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58C" w:rsidRDefault="00AE4D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9" type="#_x0000_t75" style="position:absolute;margin-left:-27pt;margin-top:-74.95pt;width:72.2pt;height:44.1pt;z-index:251658240;visibility:visible;mso-wrap-distance-left:0;mso-wrap-distance-right:0;mso-position-horizontal-relative:margin">
            <v:imagedata r:id="rId7" o:title=""/>
            <w10:wrap type="square" anchorx="margin"/>
          </v:shape>
        </w:pict>
      </w:r>
    </w:p>
    <w:p w:rsidR="0082658C" w:rsidRPr="00120B34" w:rsidRDefault="0082658C" w:rsidP="00120B34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PROGRAMAZIO LABURTUA</w:t>
      </w:r>
    </w:p>
    <w:p w:rsidR="0082658C" w:rsidRDefault="0082658C"/>
    <w:tbl>
      <w:tblPr>
        <w:tblW w:w="99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49"/>
        <w:gridCol w:w="355"/>
        <w:gridCol w:w="779"/>
        <w:gridCol w:w="426"/>
        <w:gridCol w:w="850"/>
        <w:gridCol w:w="355"/>
        <w:gridCol w:w="779"/>
        <w:gridCol w:w="426"/>
        <w:gridCol w:w="1664"/>
        <w:gridCol w:w="1318"/>
      </w:tblGrid>
      <w:tr w:rsidR="0082658C">
        <w:trPr>
          <w:trHeight w:val="40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ind w:left="144"/>
            </w:pPr>
            <w:r w:rsidRPr="00546B37">
              <w:rPr>
                <w:rFonts w:ascii="Arial Narrow" w:hAnsi="Arial Narrow" w:cs="Arial Narrow"/>
                <w:b/>
                <w:bCs/>
              </w:rPr>
              <w:t>IKATETXEAREN IZENA</w:t>
            </w:r>
          </w:p>
        </w:tc>
        <w:tc>
          <w:tcPr>
            <w:tcW w:w="64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ARALAR BHI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FB247A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201</w:t>
            </w:r>
            <w:r w:rsidR="00AE4DB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8-19</w:t>
            </w:r>
          </w:p>
        </w:tc>
      </w:tr>
      <w:tr w:rsidR="0082658C">
        <w:trPr>
          <w:trHeight w:val="40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>
            <w:r w:rsidRPr="00546B37">
              <w:rPr>
                <w:rFonts w:ascii="Arial Narrow" w:hAnsi="Arial Narrow" w:cs="Arial Narrow"/>
                <w:b/>
                <w:bCs/>
              </w:rPr>
              <w:t>ARLOA  /  GAIA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LENGUA CASTELLANA Y LITERATURA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AE4DB0"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2018-10-23</w:t>
            </w:r>
            <w:bookmarkStart w:id="0" w:name="_GoBack"/>
            <w:bookmarkEnd w:id="0"/>
          </w:p>
        </w:tc>
      </w:tr>
      <w:tr w:rsidR="0082658C">
        <w:trPr>
          <w:trHeight w:val="40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>
            <w:r w:rsidRPr="00546B37">
              <w:rPr>
                <w:rFonts w:ascii="Arial Narrow" w:hAnsi="Arial Narrow" w:cs="Arial Narrow"/>
                <w:b/>
                <w:bCs/>
              </w:rPr>
              <w:t>MAILA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</w:rPr>
              <w:t>DBH-1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</w:rPr>
              <w:t>DBH-2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</w:rPr>
              <w:t>DBH-3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</w:rPr>
              <w:t>DBH-4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</w:rPr>
              <w:t>X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</w:p>
        </w:tc>
      </w:tr>
    </w:tbl>
    <w:p w:rsidR="0082658C" w:rsidRDefault="0082658C">
      <w:pPr>
        <w:tabs>
          <w:tab w:val="left" w:pos="181"/>
        </w:tabs>
        <w:jc w:val="center"/>
      </w:pPr>
      <w:r>
        <w:rPr>
          <w:rFonts w:ascii="Arial Narrow" w:hAnsi="Arial Narrow" w:cs="Arial Narrow"/>
          <w:b/>
          <w:bCs/>
          <w:sz w:val="32"/>
          <w:szCs w:val="32"/>
        </w:rPr>
        <w:t>PROGRAMAZIO LABURRA</w:t>
      </w:r>
    </w:p>
    <w:p w:rsidR="0082658C" w:rsidRPr="00266633" w:rsidRDefault="0082658C">
      <w:pPr>
        <w:rPr>
          <w:sz w:val="16"/>
          <w:szCs w:val="16"/>
        </w:rPr>
      </w:pPr>
    </w:p>
    <w:tbl>
      <w:tblPr>
        <w:tblW w:w="992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80"/>
        <w:gridCol w:w="417"/>
        <w:gridCol w:w="2980"/>
        <w:gridCol w:w="418"/>
        <w:gridCol w:w="2304"/>
        <w:gridCol w:w="407"/>
      </w:tblGrid>
      <w:tr w:rsidR="0082658C">
        <w:trPr>
          <w:gridAfter w:val="1"/>
          <w:wAfter w:w="380" w:type="dxa"/>
        </w:trPr>
        <w:tc>
          <w:tcPr>
            <w:tcW w:w="426" w:type="dxa"/>
            <w:tcBorders>
              <w:bottom w:val="nil"/>
            </w:tcBorders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>1</w:t>
            </w:r>
          </w:p>
        </w:tc>
        <w:tc>
          <w:tcPr>
            <w:tcW w:w="9497" w:type="dxa"/>
            <w:gridSpan w:val="5"/>
            <w:tcBorders>
              <w:bottom w:val="nil"/>
            </w:tcBorders>
          </w:tcPr>
          <w:p w:rsidR="0082658C" w:rsidRDefault="0082658C" w:rsidP="00546B37">
            <w:pPr>
              <w:tabs>
                <w:tab w:val="left" w:pos="181"/>
              </w:tabs>
              <w:ind w:left="181"/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>IKASGAIAREN GUTXIENEKO HELBURUAK</w:t>
            </w:r>
          </w:p>
        </w:tc>
      </w:tr>
      <w:tr w:rsidR="0082658C">
        <w:trPr>
          <w:gridAfter w:val="1"/>
          <w:wAfter w:w="380" w:type="dxa"/>
        </w:trPr>
        <w:tc>
          <w:tcPr>
            <w:tcW w:w="9923" w:type="dxa"/>
            <w:gridSpan w:val="6"/>
          </w:tcPr>
          <w:p w:rsidR="0082658C" w:rsidRDefault="0082658C">
            <w:r w:rsidRPr="00546B37">
              <w:rPr>
                <w:rFonts w:ascii="Arial" w:hAnsi="Arial" w:cs="Arial"/>
                <w:sz w:val="18"/>
                <w:szCs w:val="18"/>
              </w:rPr>
              <w:t>Estas serán las competencias trabajadas en la asignatura de Lengua Castellana y Literatura:</w:t>
            </w:r>
          </w:p>
          <w:p w:rsidR="0082658C" w:rsidRPr="00546B37" w:rsidRDefault="00826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COMPETENCIAS ESPECÍFICAS DE LA ASIGNATURA 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 xml:space="preserve">C1- Competencia en comunicación lingüística y literaria. 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>C2- Competencia para la comunicación verbal, no verbal y digital.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 xml:space="preserve">C3- Competencia artística. </w:t>
            </w:r>
          </w:p>
          <w:p w:rsidR="0082658C" w:rsidRPr="00546B37" w:rsidRDefault="0082658C" w:rsidP="00546B37">
            <w:pPr>
              <w:spacing w:line="276" w:lineRule="auto"/>
              <w:ind w:left="360"/>
              <w:rPr>
                <w:sz w:val="12"/>
                <w:szCs w:val="12"/>
              </w:rPr>
            </w:pPr>
            <w:r w:rsidRPr="00546B37">
              <w:rPr>
                <w:rFonts w:ascii="Arial" w:hAnsi="Arial" w:cs="Arial"/>
                <w:sz w:val="18"/>
                <w:szCs w:val="18"/>
              </w:rPr>
              <w:t xml:space="preserve">C4- Competencia tecnológica. </w:t>
            </w:r>
          </w:p>
          <w:p w:rsidR="0082658C" w:rsidRPr="00546B37" w:rsidRDefault="0082658C" w:rsidP="00546B37">
            <w:pPr>
              <w:spacing w:line="276" w:lineRule="auto"/>
              <w:ind w:left="360"/>
              <w:rPr>
                <w:sz w:val="12"/>
                <w:szCs w:val="12"/>
              </w:rPr>
            </w:pP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b/>
                <w:bCs/>
                <w:sz w:val="18"/>
                <w:szCs w:val="18"/>
              </w:rPr>
              <w:t>COMPETENCIAS TRANSVERSALES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 xml:space="preserve">C5- Competencia para aprender a aprender y para pensar. 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 xml:space="preserve">C6- Competencia matemática. 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>C7- Competencia para aprender a ser.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>C8- Autonomía e iniciativa personal.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>C9- Competencia social y ciudadana.</w:t>
            </w:r>
          </w:p>
          <w:p w:rsidR="0082658C" w:rsidRPr="00546B37" w:rsidRDefault="0082658C" w:rsidP="00546B37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46B37">
              <w:rPr>
                <w:rFonts w:ascii="Arial" w:hAnsi="Arial" w:cs="Arial"/>
                <w:sz w:val="18"/>
                <w:szCs w:val="18"/>
              </w:rPr>
              <w:t xml:space="preserve">C10- Competencia para convivir. </w:t>
            </w:r>
          </w:p>
          <w:p w:rsidR="0082658C" w:rsidRPr="00546B37" w:rsidRDefault="0082658C" w:rsidP="00546B37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46B37">
              <w:rPr>
                <w:rFonts w:ascii="Arial" w:hAnsi="Arial" w:cs="Arial"/>
                <w:sz w:val="18"/>
                <w:szCs w:val="18"/>
              </w:rPr>
              <w:t>C11- Competencia motriz</w:t>
            </w:r>
          </w:p>
          <w:p w:rsidR="0082658C" w:rsidRDefault="0082658C" w:rsidP="00546B37">
            <w:pPr>
              <w:spacing w:line="276" w:lineRule="auto"/>
              <w:ind w:left="360"/>
            </w:pPr>
            <w:r w:rsidRPr="00546B37">
              <w:rPr>
                <w:rFonts w:ascii="Arial" w:hAnsi="Arial" w:cs="Arial"/>
                <w:sz w:val="18"/>
                <w:szCs w:val="18"/>
              </w:rPr>
              <w:t>C12- Competencia científica</w:t>
            </w:r>
          </w:p>
          <w:p w:rsidR="0082658C" w:rsidRDefault="0082658C"/>
          <w:tbl>
            <w:tblPr>
              <w:tblW w:w="9841" w:type="dxa"/>
              <w:tblInd w:w="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5"/>
              <w:gridCol w:w="53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567"/>
              <w:gridCol w:w="425"/>
              <w:gridCol w:w="425"/>
            </w:tblGrid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ind w:right="-699"/>
                  </w:pPr>
                  <w:r w:rsidRPr="00546B3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Objetivos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C4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C8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Default="0082658C" w:rsidP="00546B37">
                  <w:pPr>
                    <w:widowControl w:val="0"/>
                    <w:jc w:val="center"/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</w:tcPr>
                <w:p w:rsidR="0082658C" w:rsidRPr="00546B37" w:rsidRDefault="0082658C" w:rsidP="00546B37">
                  <w:pPr>
                    <w:widowControl w:val="0"/>
                    <w:jc w:val="center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34343"/>
                </w:tcPr>
                <w:p w:rsidR="0082658C" w:rsidRPr="00546B37" w:rsidRDefault="0082658C" w:rsidP="00546B37">
                  <w:pPr>
                    <w:widowControl w:val="0"/>
                    <w:jc w:val="center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546B37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C12</w:t>
                  </w:r>
                </w:p>
              </w:tc>
            </w:tr>
            <w:tr w:rsidR="0082658C">
              <w:trPr>
                <w:trHeight w:val="938"/>
              </w:trPr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Comprender discursos orales y escritos procedentes de distintos ámbitos de uso de la lengua e interpretarlos con actitud crítica para aplicar la comprensión de los mismos a nuevas situaciones comunicativas.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 xml:space="preserve">Expresarse e interactuar oralmente y por escrito de forma adecuada, coherente y correcta, adoptando una actitud respetuosa y de cooperación, teniendo en cuenta las características de las diferentes situaciones de comunicación y los aspectos normativos de la lengua, para responder eficazmente a diferentes necesidades comunicativas. 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Conocer e interpretar nuestra realidad bilingüe con la ayuda de conocimientos sociolingüísticos básicos para desarrollar un compromiso activo hacia el uso del euskara y la normalización lingüística.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rPr>
                <w:trHeight w:val="1036"/>
              </w:trPr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Conocer e interpretar la diversidad plurilingüe y pluricultural con la ayuda de conocimientos sociolingüísticos básicos para desarrollar una actitud positiva hacia la diversidad lingüística valorada como una riqueza cultural.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Reflexionar sobre el uso de las lenguas para adoptar estrategias eficaces que permitan comunicarse adecuadamente en diferentes contextos sociales y culturales, evitando los estereotipos lingüísticos que suponen juicios de valor y prejuicios de todo tipo.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Reflexionar sobre los sistemas de las distintas lenguas en relación con los procedimientos de comprensión y producción textuales para favorecer el uso adecuado, coherente y correcto de cada una de ellas y evitar las transferencias negativas.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rPr>
                <w:trHeight w:val="1183"/>
              </w:trPr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Usar con progresiva autonomía y espíritu crítico los medios de comunicación social y las tecnologías de la información en la búsqueda, selección y procesamiento de la información para utilizar la lengua oral y escrita eficazmente en la actividad escolar.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Reflexionar sobre los propios procesos de aprendizaje para transferir los conocimientos y estrategias de comunicación adquiridos en otras lenguas y áreas, manifestando una actitud de confianza progresiva en la propia capacidad para desarrollar la autonomía en el aprendizaje.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Utilizar el conocimiento tanto de las convenciones básicas de los géneros literarios como de las etapas y obras fundamentales de su evolución histórica, para favorecer la comprensión y producción de textos literarios y de intención literaria.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Valorar el patrimonio literario como un modo de simbolizar la experiencia individual y colectiva en diferentes contextos histórico-culturales por medio de la lectura y análisis de muestras relevantes de la literatura española, de las literaturas del entorno más inmediato y de la literatura universal para construir la propia identidad cultural.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rPr>
                <w:trHeight w:val="1153"/>
              </w:trPr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Disfrutar del hecho literario mediante la lectura de textos referenciales y de selección propia y el acceso a otros campos audiovisuales para dar sentido a la propia experiencia, comprender el mundo y la condición humana y desarrollar la sensibilidad estética.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Comprender y producir textos expositivos y argumentativos.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Clasificar y analizar distintos tipos de sintagmas.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Localizar correctamente el sujeto de una oración.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Analizar morfosintácticamente oraciones simples.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rPr>
                <w:trHeight w:val="592"/>
              </w:trPr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 xml:space="preserve">Distinguir los siguientes complementos verbales: atributo, CD, CI, CC, </w:t>
                  </w:r>
                  <w:proofErr w:type="spellStart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C.Predicativo</w:t>
                  </w:r>
                  <w:proofErr w:type="spellEnd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C.Agente</w:t>
                  </w:r>
                  <w:proofErr w:type="spellEnd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C.de</w:t>
                  </w:r>
                  <w:proofErr w:type="spellEnd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 xml:space="preserve"> régimen.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Conocer las pautas para la transformación de  oraciones activas a pasivas y viceversa.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Comprender artículos periodísticos. Identificar el tema, las ideales principales.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Conocer la finalidad y las convenciones de las cartas al director.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58C">
              <w:tc>
                <w:tcPr>
                  <w:tcW w:w="4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 xml:space="preserve">Conocer, comprender y producir: </w:t>
                  </w:r>
                  <w:proofErr w:type="spellStart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curriculum</w:t>
                  </w:r>
                  <w:proofErr w:type="spellEnd"/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 xml:space="preserve"> vitae, instancias, folletos y cartas institucionales.</w:t>
                  </w:r>
                </w:p>
              </w:tc>
              <w:tc>
                <w:tcPr>
                  <w:tcW w:w="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6B37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658C" w:rsidRPr="00546B37" w:rsidRDefault="0082658C" w:rsidP="00546B37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2658C" w:rsidRDefault="0082658C" w:rsidP="00546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44"/>
              <w:jc w:val="both"/>
            </w:pPr>
          </w:p>
        </w:tc>
      </w:tr>
      <w:tr w:rsidR="0082658C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20"/>
        </w:trPr>
        <w:tc>
          <w:tcPr>
            <w:tcW w:w="10348" w:type="dxa"/>
            <w:gridSpan w:val="7"/>
            <w:tcBorders>
              <w:top w:val="single" w:sz="4" w:space="0" w:color="000000"/>
              <w:bottom w:val="nil"/>
            </w:tcBorders>
            <w:vAlign w:val="center"/>
          </w:tcPr>
          <w:p w:rsidR="0082658C" w:rsidRDefault="0082658C">
            <w:r w:rsidRPr="00546B37">
              <w:rPr>
                <w:rFonts w:ascii="Arial Narrow" w:hAnsi="Arial Narrow" w:cs="Arial Narrow"/>
                <w:b/>
                <w:bCs/>
              </w:rPr>
              <w:lastRenderedPageBreak/>
              <w:t xml:space="preserve">   2</w:t>
            </w:r>
            <w:r>
              <w:tab/>
            </w:r>
            <w:r w:rsidRPr="00546B37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EDUKIEN DENBORALIZAZIOA</w:t>
            </w:r>
          </w:p>
        </w:tc>
      </w:tr>
      <w:tr w:rsidR="0082658C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sz w:val="16"/>
                <w:szCs w:val="16"/>
              </w:rPr>
              <w:t>ORD.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</w:rPr>
              <w:t xml:space="preserve">1, </w:t>
            </w:r>
            <w:proofErr w:type="spellStart"/>
            <w:r w:rsidRPr="00546B37">
              <w:rPr>
                <w:rFonts w:ascii="Arial Narrow" w:hAnsi="Arial Narrow" w:cs="Arial Narrow"/>
                <w:b/>
                <w:bCs/>
              </w:rPr>
              <w:t>ebaluazioa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sz w:val="16"/>
                <w:szCs w:val="16"/>
              </w:rPr>
              <w:t>ORD.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</w:rPr>
              <w:t xml:space="preserve">2. </w:t>
            </w:r>
            <w:proofErr w:type="spellStart"/>
            <w:r w:rsidRPr="00546B37">
              <w:rPr>
                <w:rFonts w:ascii="Arial Narrow" w:hAnsi="Arial Narrow" w:cs="Arial Narrow"/>
                <w:b/>
                <w:bCs/>
              </w:rPr>
              <w:t>ebaluazioa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sz w:val="16"/>
                <w:szCs w:val="16"/>
              </w:rPr>
              <w:t>ORD.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</w:rPr>
              <w:t xml:space="preserve">3. </w:t>
            </w:r>
            <w:proofErr w:type="spellStart"/>
            <w:r w:rsidRPr="00546B37">
              <w:rPr>
                <w:rFonts w:ascii="Arial Narrow" w:hAnsi="Arial Narrow" w:cs="Arial Narrow"/>
                <w:b/>
                <w:bCs/>
              </w:rPr>
              <w:t>ebaluazioa</w:t>
            </w:r>
            <w:proofErr w:type="spellEnd"/>
          </w:p>
        </w:tc>
      </w:tr>
      <w:tr w:rsidR="0082658C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658C" w:rsidRDefault="0082658C" w:rsidP="00546B37">
            <w:pPr>
              <w:jc w:val="center"/>
            </w:pPr>
          </w:p>
          <w:p w:rsidR="00083ABA" w:rsidRDefault="00083ABA" w:rsidP="00083ABA">
            <w: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8C" w:rsidRDefault="0082658C"/>
          <w:p w:rsidR="0082658C" w:rsidRDefault="0082658C" w:rsidP="00546B37">
            <w:pPr>
              <w:jc w:val="center"/>
            </w:pPr>
            <w:r w:rsidRPr="00546B37">
              <w:rPr>
                <w:rFonts w:ascii="Arial" w:hAnsi="Arial" w:cs="Arial"/>
                <w:i/>
                <w:iCs/>
              </w:rPr>
              <w:t>1Escuchar, hablar, leer, escribir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-Comprensión de texto y expresión-.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-Modalidades textuales de diferentes ámbitos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-La exposición</w:t>
            </w:r>
          </w:p>
          <w:p w:rsidR="0082658C" w:rsidRDefault="0082658C"/>
          <w:p w:rsidR="0082658C" w:rsidRDefault="0082658C" w:rsidP="00546B37">
            <w:pPr>
              <w:ind w:left="1440" w:hanging="1440"/>
              <w:jc w:val="center"/>
            </w:pPr>
            <w:r w:rsidRPr="00546B37">
              <w:rPr>
                <w:rFonts w:ascii="Arial" w:hAnsi="Arial" w:cs="Arial"/>
                <w:i/>
                <w:iCs/>
              </w:rPr>
              <w:t>2 Literatura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-Romanticismo y Realismo</w:t>
            </w:r>
          </w:p>
          <w:p w:rsidR="0082658C" w:rsidRDefault="0082658C" w:rsidP="00546B37">
            <w:pPr>
              <w:ind w:left="9" w:hanging="15"/>
            </w:pPr>
            <w:r w:rsidRPr="00546B37">
              <w:rPr>
                <w:rFonts w:ascii="Arial" w:hAnsi="Arial" w:cs="Arial"/>
              </w:rPr>
              <w:t xml:space="preserve">-Bécquer, Rosalía de </w:t>
            </w:r>
            <w:proofErr w:type="spellStart"/>
            <w:r w:rsidRPr="00546B37">
              <w:rPr>
                <w:rFonts w:ascii="Arial" w:hAnsi="Arial" w:cs="Arial"/>
              </w:rPr>
              <w:t>Castro,Larra</w:t>
            </w:r>
            <w:proofErr w:type="spellEnd"/>
            <w:r w:rsidRPr="00546B37">
              <w:rPr>
                <w:rFonts w:ascii="Arial" w:hAnsi="Arial" w:cs="Arial"/>
              </w:rPr>
              <w:t>, Espronceda, Zorrilla.</w:t>
            </w:r>
          </w:p>
          <w:p w:rsidR="0082658C" w:rsidRDefault="0082658C" w:rsidP="00546B37">
            <w:pPr>
              <w:ind w:left="9" w:hanging="15"/>
            </w:pPr>
            <w:r w:rsidRPr="00546B37">
              <w:rPr>
                <w:rFonts w:ascii="Arial" w:hAnsi="Arial" w:cs="Arial"/>
              </w:rPr>
              <w:t>-La novela realista: Galdós, Clarín.</w:t>
            </w:r>
          </w:p>
          <w:p w:rsidR="0082658C" w:rsidRDefault="0082658C" w:rsidP="00546B37">
            <w:pPr>
              <w:ind w:left="1440" w:hanging="1440"/>
              <w:jc w:val="center"/>
            </w:pPr>
          </w:p>
          <w:p w:rsidR="0082658C" w:rsidRDefault="0082658C" w:rsidP="00546B37">
            <w:pPr>
              <w:ind w:left="1440" w:hanging="1440"/>
              <w:jc w:val="center"/>
            </w:pPr>
            <w:r w:rsidRPr="00546B37">
              <w:rPr>
                <w:rFonts w:ascii="Arial" w:hAnsi="Arial" w:cs="Arial"/>
                <w:i/>
                <w:iCs/>
                <w:u w:val="single"/>
              </w:rPr>
              <w:t>3 Lengua</w:t>
            </w:r>
            <w:r w:rsidRPr="00546B37">
              <w:rPr>
                <w:rFonts w:ascii="Arial" w:hAnsi="Arial" w:cs="Arial"/>
                <w:u w:val="single"/>
              </w:rPr>
              <w:t xml:space="preserve"> </w:t>
            </w:r>
          </w:p>
          <w:p w:rsidR="0082658C" w:rsidRDefault="0082658C" w:rsidP="00546B37">
            <w:pPr>
              <w:ind w:left="1440" w:hanging="1440"/>
              <w:jc w:val="both"/>
            </w:pPr>
            <w:r w:rsidRPr="00546B37">
              <w:rPr>
                <w:rFonts w:ascii="Arial" w:hAnsi="Arial" w:cs="Arial"/>
              </w:rPr>
              <w:t>- Morfología</w:t>
            </w:r>
          </w:p>
          <w:p w:rsidR="0082658C" w:rsidRDefault="0082658C">
            <w:r w:rsidRPr="00546B37">
              <w:rPr>
                <w:rFonts w:ascii="Arial" w:hAnsi="Arial" w:cs="Arial"/>
              </w:rPr>
              <w:t xml:space="preserve">- Análisis sintáctico de la oración simple. Repaso. 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 La oración compuesta: oraciones yuxtapuestas y oraciones coordinadas.</w:t>
            </w:r>
          </w:p>
          <w:p w:rsidR="0082658C" w:rsidRDefault="0082658C" w:rsidP="00546B37">
            <w:pPr>
              <w:tabs>
                <w:tab w:val="center" w:pos="834"/>
              </w:tabs>
              <w:ind w:hanging="1440"/>
              <w:jc w:val="both"/>
            </w:pPr>
            <w:r w:rsidRPr="00546B37">
              <w:rPr>
                <w:rFonts w:ascii="Arial" w:hAnsi="Arial" w:cs="Arial"/>
              </w:rPr>
              <w:t>L</w:t>
            </w:r>
            <w:r>
              <w:tab/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 xml:space="preserve"> </w:t>
            </w:r>
            <w:r w:rsidRPr="00546B37">
              <w:rPr>
                <w:rFonts w:ascii="Arial" w:hAnsi="Arial" w:cs="Arial"/>
                <w:u w:val="single"/>
              </w:rPr>
              <w:t>Ortografía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 Repaso de las reglas de acentuación.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58C" w:rsidRDefault="0082658C" w:rsidP="00546B37">
            <w:pPr>
              <w:jc w:val="center"/>
            </w:pPr>
          </w:p>
          <w:p w:rsidR="00083ABA" w:rsidRDefault="00083ABA" w:rsidP="00546B37">
            <w:pPr>
              <w:jc w:val="center"/>
            </w:pPr>
            <w: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8C" w:rsidRDefault="0082658C" w:rsidP="00546B37">
            <w:pPr>
              <w:jc w:val="center"/>
            </w:pPr>
          </w:p>
          <w:p w:rsidR="0082658C" w:rsidRDefault="0082658C" w:rsidP="00546B37">
            <w:pPr>
              <w:jc w:val="center"/>
            </w:pPr>
            <w:r w:rsidRPr="00546B37">
              <w:rPr>
                <w:rFonts w:ascii="Arial" w:hAnsi="Arial" w:cs="Arial"/>
                <w:i/>
                <w:iCs/>
              </w:rPr>
              <w:t>1Escuchar, hablar, leer, escribir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 Comprensión  de texto y  expresión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-Modalidades textuales de diferentes ámbitos.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-La argumentación</w:t>
            </w:r>
          </w:p>
          <w:p w:rsidR="0082658C" w:rsidRDefault="0082658C"/>
          <w:p w:rsidR="0082658C" w:rsidRDefault="0082658C" w:rsidP="00546B37">
            <w:pPr>
              <w:jc w:val="center"/>
            </w:pPr>
            <w:r w:rsidRPr="00546B37">
              <w:rPr>
                <w:rFonts w:ascii="Arial" w:hAnsi="Arial" w:cs="Arial"/>
                <w:i/>
                <w:iCs/>
              </w:rPr>
              <w:t>2 Literatura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-Literatura de fin de siglo: Darío, Machado, Jiménez, Baroja, Unamuno.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-El teatro anterior al 36: Valle-Inclán, García Lorca.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 Las vanguardias</w:t>
            </w:r>
          </w:p>
          <w:p w:rsidR="0082658C" w:rsidRDefault="0082658C" w:rsidP="00546B37">
            <w:pPr>
              <w:ind w:left="1440" w:hanging="1440"/>
              <w:jc w:val="center"/>
            </w:pPr>
          </w:p>
          <w:p w:rsidR="0082658C" w:rsidRDefault="0082658C" w:rsidP="00546B37">
            <w:pPr>
              <w:ind w:left="1440" w:hanging="1440"/>
              <w:jc w:val="center"/>
            </w:pPr>
            <w:r w:rsidRPr="00546B37">
              <w:rPr>
                <w:rFonts w:ascii="Arial" w:hAnsi="Arial" w:cs="Arial"/>
                <w:u w:val="single"/>
              </w:rPr>
              <w:t xml:space="preserve">3 </w:t>
            </w:r>
            <w:r w:rsidRPr="00546B37">
              <w:rPr>
                <w:rFonts w:ascii="Arial" w:hAnsi="Arial" w:cs="Arial"/>
                <w:i/>
                <w:iCs/>
              </w:rPr>
              <w:t xml:space="preserve">Lengua </w:t>
            </w:r>
          </w:p>
          <w:p w:rsidR="0082658C" w:rsidRDefault="0082658C" w:rsidP="00546B37">
            <w:pPr>
              <w:ind w:left="1440" w:hanging="1440"/>
              <w:jc w:val="both"/>
            </w:pPr>
            <w:r w:rsidRPr="00546B37">
              <w:rPr>
                <w:rFonts w:ascii="Arial" w:hAnsi="Arial" w:cs="Arial"/>
              </w:rPr>
              <w:t xml:space="preserve">-La oración compuesta. </w:t>
            </w:r>
          </w:p>
          <w:p w:rsidR="0082658C" w:rsidRDefault="0082658C" w:rsidP="00546B37">
            <w:pPr>
              <w:ind w:left="1440" w:hanging="1440"/>
              <w:jc w:val="both"/>
            </w:pPr>
            <w:r w:rsidRPr="00546B37">
              <w:rPr>
                <w:rFonts w:ascii="Arial" w:hAnsi="Arial" w:cs="Arial"/>
              </w:rPr>
              <w:t>Análisis sintáctico de la</w:t>
            </w:r>
          </w:p>
          <w:p w:rsidR="0082658C" w:rsidRDefault="0082658C" w:rsidP="00546B37">
            <w:pPr>
              <w:ind w:left="1440" w:hanging="1440"/>
              <w:jc w:val="both"/>
            </w:pPr>
            <w:r w:rsidRPr="00546B37">
              <w:rPr>
                <w:rFonts w:ascii="Arial" w:hAnsi="Arial" w:cs="Arial"/>
              </w:rPr>
              <w:t>oración compuesta.</w:t>
            </w:r>
          </w:p>
          <w:p w:rsidR="0082658C" w:rsidRDefault="0082658C" w:rsidP="00546B37">
            <w:pPr>
              <w:ind w:left="351" w:hanging="351"/>
            </w:pPr>
            <w:r w:rsidRPr="00546B37">
              <w:rPr>
                <w:rFonts w:ascii="Arial" w:hAnsi="Arial" w:cs="Arial"/>
              </w:rPr>
              <w:t>- Oraciones subordinadas sustantivas y adjetivas</w:t>
            </w:r>
          </w:p>
          <w:p w:rsidR="0082658C" w:rsidRDefault="0082658C">
            <w:r w:rsidRPr="00546B37">
              <w:rPr>
                <w:rFonts w:ascii="Arial" w:hAnsi="Arial" w:cs="Arial"/>
              </w:rPr>
              <w:t xml:space="preserve"> </w:t>
            </w:r>
          </w:p>
          <w:p w:rsidR="0082658C" w:rsidRDefault="0082658C">
            <w:r w:rsidRPr="00546B37">
              <w:rPr>
                <w:rFonts w:ascii="Arial" w:hAnsi="Arial" w:cs="Arial"/>
                <w:u w:val="single"/>
              </w:rPr>
              <w:t>Ortografía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 xml:space="preserve">- Uso de las letras </w:t>
            </w:r>
            <w:proofErr w:type="spellStart"/>
            <w:r w:rsidRPr="00546B37">
              <w:rPr>
                <w:rFonts w:ascii="Arial" w:hAnsi="Arial" w:cs="Arial"/>
              </w:rPr>
              <w:t>b,v,g,j,ll,y,h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58C" w:rsidRDefault="0082658C" w:rsidP="00546B37">
            <w:pPr>
              <w:jc w:val="center"/>
            </w:pPr>
          </w:p>
          <w:p w:rsidR="00083ABA" w:rsidRDefault="00083ABA" w:rsidP="00546B37">
            <w:pPr>
              <w:jc w:val="center"/>
            </w:pPr>
            <w: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58C" w:rsidRDefault="0082658C"/>
          <w:p w:rsidR="0082658C" w:rsidRDefault="0082658C">
            <w:r w:rsidRPr="00546B37">
              <w:rPr>
                <w:rFonts w:ascii="Arial" w:hAnsi="Arial" w:cs="Arial"/>
                <w:i/>
                <w:iCs/>
              </w:rPr>
              <w:t xml:space="preserve">1 </w:t>
            </w:r>
            <w:proofErr w:type="spellStart"/>
            <w:r w:rsidRPr="00546B37">
              <w:rPr>
                <w:rFonts w:ascii="Arial" w:hAnsi="Arial" w:cs="Arial"/>
                <w:i/>
                <w:iCs/>
              </w:rPr>
              <w:t>Escuchar,hablar</w:t>
            </w:r>
            <w:proofErr w:type="spellEnd"/>
            <w:r w:rsidRPr="00546B37">
              <w:rPr>
                <w:rFonts w:ascii="Arial" w:hAnsi="Arial" w:cs="Arial"/>
                <w:i/>
                <w:iCs/>
              </w:rPr>
              <w:t>, leer, escribir</w:t>
            </w:r>
          </w:p>
          <w:p w:rsidR="0082658C" w:rsidRDefault="0082658C">
            <w:r w:rsidRPr="00546B37">
              <w:rPr>
                <w:rFonts w:ascii="Arial" w:hAnsi="Arial" w:cs="Arial"/>
                <w:i/>
                <w:iCs/>
              </w:rPr>
              <w:t xml:space="preserve">- </w:t>
            </w:r>
            <w:r w:rsidRPr="00546B37">
              <w:rPr>
                <w:rFonts w:ascii="Arial" w:hAnsi="Arial" w:cs="Arial"/>
              </w:rPr>
              <w:t>Comprensión de texto y expresión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-Las variedades de la lengua, utilización.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.Funciones del lenguaje.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.Tipos de textos</w:t>
            </w:r>
          </w:p>
          <w:p w:rsidR="0082658C" w:rsidRDefault="0082658C" w:rsidP="00546B37">
            <w:pPr>
              <w:jc w:val="both"/>
            </w:pPr>
          </w:p>
          <w:p w:rsidR="0082658C" w:rsidRDefault="0082658C" w:rsidP="00546B37">
            <w:pPr>
              <w:ind w:left="1440" w:hanging="1440"/>
              <w:jc w:val="center"/>
            </w:pPr>
            <w:r w:rsidRPr="00546B37">
              <w:rPr>
                <w:rFonts w:ascii="Arial" w:hAnsi="Arial" w:cs="Arial"/>
                <w:i/>
                <w:iCs/>
              </w:rPr>
              <w:t>2 Literatura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 La generación del 27.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-Poesía, novela y teatro desde el 36.</w:t>
            </w:r>
          </w:p>
          <w:p w:rsidR="0082658C" w:rsidRDefault="0082658C">
            <w:r w:rsidRPr="00546B37">
              <w:rPr>
                <w:rFonts w:ascii="Arial" w:hAnsi="Arial" w:cs="Arial"/>
              </w:rPr>
              <w:t>- Narrativa hispanoamericana</w:t>
            </w:r>
          </w:p>
          <w:p w:rsidR="0082658C" w:rsidRDefault="0082658C"/>
          <w:p w:rsidR="0082658C" w:rsidRDefault="0082658C" w:rsidP="00546B37">
            <w:pPr>
              <w:ind w:left="1440" w:hanging="1440"/>
              <w:jc w:val="center"/>
            </w:pPr>
            <w:r w:rsidRPr="00546B37">
              <w:rPr>
                <w:rFonts w:ascii="Arial" w:hAnsi="Arial" w:cs="Arial"/>
                <w:u w:val="single"/>
              </w:rPr>
              <w:t xml:space="preserve">3 </w:t>
            </w:r>
            <w:r w:rsidRPr="00546B37">
              <w:rPr>
                <w:rFonts w:ascii="Arial" w:hAnsi="Arial" w:cs="Arial"/>
                <w:i/>
                <w:iCs/>
              </w:rPr>
              <w:t xml:space="preserve">Lengua </w:t>
            </w:r>
          </w:p>
          <w:p w:rsidR="0082658C" w:rsidRDefault="0082658C" w:rsidP="00546B37">
            <w:pPr>
              <w:ind w:left="1440" w:hanging="1440"/>
            </w:pPr>
            <w:r w:rsidRPr="00546B37">
              <w:rPr>
                <w:rFonts w:ascii="Arial" w:hAnsi="Arial" w:cs="Arial"/>
              </w:rPr>
              <w:t>La oración compuesta:</w:t>
            </w:r>
          </w:p>
          <w:p w:rsidR="0082658C" w:rsidRDefault="0082658C" w:rsidP="00546B37">
            <w:pPr>
              <w:ind w:left="317" w:hanging="317"/>
            </w:pPr>
            <w:r w:rsidRPr="00546B37">
              <w:rPr>
                <w:rFonts w:ascii="Arial" w:hAnsi="Arial" w:cs="Arial"/>
              </w:rPr>
              <w:t>Las oraciones subordinadas  adverbiales</w:t>
            </w:r>
          </w:p>
          <w:p w:rsidR="0082658C" w:rsidRDefault="0082658C"/>
          <w:p w:rsidR="0082658C" w:rsidRDefault="0082658C">
            <w:r w:rsidRPr="00546B37">
              <w:rPr>
                <w:rFonts w:ascii="Arial" w:hAnsi="Arial" w:cs="Arial"/>
                <w:u w:val="single"/>
              </w:rPr>
              <w:t>- Ortografía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 xml:space="preserve">- Por qué, porque, </w:t>
            </w:r>
            <w:proofErr w:type="spellStart"/>
            <w:r w:rsidRPr="00546B37">
              <w:rPr>
                <w:rFonts w:ascii="Arial" w:hAnsi="Arial" w:cs="Arial"/>
              </w:rPr>
              <w:t>por que</w:t>
            </w:r>
            <w:proofErr w:type="spellEnd"/>
            <w:r w:rsidRPr="00546B37">
              <w:rPr>
                <w:rFonts w:ascii="Arial" w:hAnsi="Arial" w:cs="Arial"/>
              </w:rPr>
              <w:t>, porqué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 Con qué, conque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 Si no, sino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-Los signos de puntuación</w:t>
            </w:r>
          </w:p>
          <w:p w:rsidR="0082658C" w:rsidRDefault="0082658C" w:rsidP="00546B37">
            <w:pPr>
              <w:jc w:val="both"/>
            </w:pPr>
          </w:p>
        </w:tc>
      </w:tr>
    </w:tbl>
    <w:p w:rsidR="0082658C" w:rsidRDefault="0082658C"/>
    <w:tbl>
      <w:tblPr>
        <w:tblW w:w="992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503"/>
      </w:tblGrid>
      <w:tr w:rsidR="0082658C">
        <w:tc>
          <w:tcPr>
            <w:tcW w:w="420" w:type="dxa"/>
            <w:tcBorders>
              <w:top w:val="single" w:sz="4" w:space="0" w:color="000000"/>
              <w:bottom w:val="nil"/>
            </w:tcBorders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  <w:highlight w:val="lightGray"/>
              </w:rPr>
              <w:t>3</w:t>
            </w:r>
          </w:p>
        </w:tc>
        <w:tc>
          <w:tcPr>
            <w:tcW w:w="9503" w:type="dxa"/>
            <w:tcBorders>
              <w:top w:val="single" w:sz="4" w:space="0" w:color="000000"/>
              <w:bottom w:val="nil"/>
            </w:tcBorders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  <w:highlight w:val="lightGray"/>
              </w:rPr>
              <w:t>METODOLOGIA</w:t>
            </w:r>
          </w:p>
        </w:tc>
      </w:tr>
      <w:tr w:rsidR="0082658C"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658C" w:rsidRDefault="0082658C" w:rsidP="00546B37">
            <w:pPr>
              <w:jc w:val="both"/>
            </w:pPr>
            <w:r w:rsidRPr="00546B37">
              <w:rPr>
                <w:rFonts w:ascii="Arial Narrow" w:hAnsi="Arial Narrow" w:cs="Arial Narrow"/>
              </w:rPr>
              <w:t>Los objetivos del área de Lengua castellana y Literatura no son sino concreciones del fin último que se persigue: promover la adquisición  y el desarrollo por parte del alumno de las competencias básicas. La materia de Lengua castellana y Literatura está vinculada, especialmente, a la Competencia en comunicación lingüística – en los bloques de contenidos 1 (</w:t>
            </w:r>
            <w:proofErr w:type="spellStart"/>
            <w:r w:rsidRPr="00546B37">
              <w:rPr>
                <w:rFonts w:ascii="Arial Narrow" w:hAnsi="Arial Narrow" w:cs="Arial Narrow"/>
              </w:rPr>
              <w:t>Escuchar,hablar</w:t>
            </w:r>
            <w:proofErr w:type="spellEnd"/>
            <w:r w:rsidRPr="00546B37">
              <w:rPr>
                <w:rFonts w:ascii="Arial Narrow" w:hAnsi="Arial Narrow" w:cs="Arial Narrow"/>
              </w:rPr>
              <w:t>, leer y escribir) y 3 (Reflexión sobre la lengua)-y a la Competencia cultural y artística- en el bloque 2 (Educación literaria). Pero, además, esta materia se relaciona también directamente con la Competencia para aprender a aprender, pues el acceso al saber y la construcción de conocimientos se realiza fundamentalmente a través del lenguaje, y con la Autonomía e iniciativa personal, ya que una de las funciones del lenguaje es regular y orientar nuestra propia actividad.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 Narrow" w:hAnsi="Arial Narrow" w:cs="Arial Narrow"/>
              </w:rPr>
              <w:t xml:space="preserve">Igualmente, desde esta área se debe contribuir al fomento del Tratamiento de la información digital y al desarrollo de la Competencia </w:t>
            </w:r>
            <w:r w:rsidRPr="00546B37">
              <w:rPr>
                <w:rFonts w:ascii="Arial Narrow" w:hAnsi="Arial Narrow" w:cs="Arial Narrow"/>
              </w:rPr>
              <w:lastRenderedPageBreak/>
              <w:t>en el conocimiento y la interacción con el mundo físico y de la Competencia social y ciudadana.</w:t>
            </w:r>
          </w:p>
        </w:tc>
      </w:tr>
    </w:tbl>
    <w:p w:rsidR="0082658C" w:rsidRDefault="0082658C"/>
    <w:p w:rsidR="0082658C" w:rsidRDefault="0082658C"/>
    <w:tbl>
      <w:tblPr>
        <w:tblW w:w="992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683"/>
        <w:gridCol w:w="4820"/>
      </w:tblGrid>
      <w:tr w:rsidR="0082658C">
        <w:tc>
          <w:tcPr>
            <w:tcW w:w="420" w:type="dxa"/>
            <w:tcBorders>
              <w:bottom w:val="nil"/>
            </w:tcBorders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>4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>BAILABIDEAK</w:t>
            </w:r>
          </w:p>
        </w:tc>
      </w:tr>
      <w:tr w:rsidR="0082658C">
        <w:tc>
          <w:tcPr>
            <w:tcW w:w="9923" w:type="dxa"/>
            <w:gridSpan w:val="3"/>
            <w:tcBorders>
              <w:bottom w:val="nil"/>
            </w:tcBorders>
          </w:tcPr>
          <w:p w:rsidR="0082658C" w:rsidRDefault="0082658C" w:rsidP="00546B37">
            <w:pPr>
              <w:jc w:val="both"/>
            </w:pPr>
          </w:p>
        </w:tc>
      </w:tr>
      <w:tr w:rsidR="0082658C">
        <w:tc>
          <w:tcPr>
            <w:tcW w:w="5103" w:type="dxa"/>
            <w:gridSpan w:val="2"/>
            <w:tcBorders>
              <w:bottom w:val="nil"/>
            </w:tcBorders>
          </w:tcPr>
          <w:p w:rsidR="0082658C" w:rsidRDefault="0082658C" w:rsidP="00546B37">
            <w:pPr>
              <w:jc w:val="both"/>
            </w:pPr>
            <w:r w:rsidRPr="00546B37">
              <w:rPr>
                <w:rFonts w:ascii="Arial Narrow" w:hAnsi="Arial Narrow" w:cs="Arial Narrow"/>
                <w:b/>
                <w:bCs/>
              </w:rPr>
              <w:t>TESTU LIBURUA (</w:t>
            </w:r>
            <w:proofErr w:type="spellStart"/>
            <w:r w:rsidRPr="00546B37">
              <w:rPr>
                <w:rFonts w:ascii="Arial Narrow" w:hAnsi="Arial Narrow" w:cs="Arial Narrow"/>
                <w:b/>
                <w:bCs/>
              </w:rPr>
              <w:t>erabilera</w:t>
            </w:r>
            <w:proofErr w:type="spellEnd"/>
            <w:r w:rsidRPr="00546B3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546B37">
              <w:rPr>
                <w:rFonts w:ascii="Arial Narrow" w:hAnsi="Arial Narrow" w:cs="Arial Narrow"/>
                <w:b/>
                <w:bCs/>
              </w:rPr>
              <w:t>argitu</w:t>
            </w:r>
            <w:proofErr w:type="spellEnd"/>
            <w:r w:rsidRPr="00546B37">
              <w:rPr>
                <w:rFonts w:ascii="Arial Narrow" w:hAnsi="Arial Narrow" w:cs="Arial Narrow"/>
                <w:b/>
                <w:bCs/>
              </w:rPr>
              <w:t>):</w:t>
            </w:r>
          </w:p>
        </w:tc>
        <w:tc>
          <w:tcPr>
            <w:tcW w:w="4820" w:type="dxa"/>
            <w:tcBorders>
              <w:left w:val="nil"/>
              <w:bottom w:val="nil"/>
            </w:tcBorders>
          </w:tcPr>
          <w:p w:rsidR="0082658C" w:rsidRDefault="0082658C" w:rsidP="00546B37">
            <w:pPr>
              <w:jc w:val="both"/>
            </w:pPr>
            <w:r w:rsidRPr="00546B37">
              <w:rPr>
                <w:rFonts w:ascii="Arial Narrow" w:hAnsi="Arial Narrow" w:cs="Arial Narrow"/>
                <w:b/>
                <w:bCs/>
              </w:rPr>
              <w:t>EDITORIALA: Oxford</w:t>
            </w:r>
          </w:p>
        </w:tc>
      </w:tr>
      <w:tr w:rsidR="0082658C" w:rsidRPr="00B55797">
        <w:tc>
          <w:tcPr>
            <w:tcW w:w="5103" w:type="dxa"/>
            <w:gridSpan w:val="2"/>
            <w:tcBorders>
              <w:right w:val="nil"/>
            </w:tcBorders>
          </w:tcPr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 xml:space="preserve">-Lengua castellana y Literatura. Proyecto Adarve. 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Serie Trama</w:t>
            </w:r>
          </w:p>
          <w:p w:rsidR="0082658C" w:rsidRDefault="0082658C" w:rsidP="00546B37">
            <w:pPr>
              <w:jc w:val="both"/>
            </w:pPr>
            <w:r w:rsidRPr="00546B37">
              <w:rPr>
                <w:rFonts w:ascii="Arial" w:hAnsi="Arial" w:cs="Arial"/>
              </w:rPr>
              <w:t>-Libros de lectura: 1 libro por evaluación.</w:t>
            </w:r>
          </w:p>
          <w:p w:rsidR="0082658C" w:rsidRDefault="0082658C" w:rsidP="00546B37">
            <w:pPr>
              <w:jc w:val="both"/>
              <w:rPr>
                <w:rFonts w:ascii="Arial" w:hAnsi="Arial" w:cs="Arial"/>
              </w:rPr>
            </w:pPr>
            <w:r w:rsidRPr="00546B37">
              <w:rPr>
                <w:rFonts w:ascii="Arial" w:hAnsi="Arial" w:cs="Arial"/>
              </w:rPr>
              <w:t>-Fotocopias, CD audiciones, material complementario</w:t>
            </w:r>
          </w:p>
          <w:p w:rsidR="00B55797" w:rsidRDefault="00B55797" w:rsidP="00546B37">
            <w:pPr>
              <w:jc w:val="both"/>
              <w:rPr>
                <w:rFonts w:ascii="Arial" w:hAnsi="Arial" w:cs="Arial"/>
              </w:rPr>
            </w:pPr>
          </w:p>
          <w:p w:rsidR="00B55797" w:rsidRDefault="00B55797" w:rsidP="00546B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BALIABIDE DIGITALAK:</w:t>
            </w:r>
          </w:p>
          <w:p w:rsidR="00B55797" w:rsidRDefault="00AE4DB0" w:rsidP="00B55797">
            <w:pPr>
              <w:ind w:left="720"/>
              <w:jc w:val="both"/>
              <w:rPr>
                <w:rFonts w:ascii="Arial" w:hAnsi="Arial" w:cs="Arial"/>
                <w:lang w:val="eu-ES"/>
              </w:rPr>
            </w:pPr>
            <w:hyperlink r:id="rId8" w:history="1">
              <w:r w:rsidR="00B55797" w:rsidRPr="000F006B">
                <w:rPr>
                  <w:rFonts w:ascii="Arial" w:hAnsi="Arial" w:cs="Arial"/>
                  <w:color w:val="0000FF"/>
                  <w:u w:val="single"/>
                  <w:lang w:val="eu-ES"/>
                </w:rPr>
                <w:t>http://www.rae.es/</w:t>
              </w:r>
            </w:hyperlink>
          </w:p>
          <w:p w:rsidR="00B55797" w:rsidRDefault="00AE4DB0" w:rsidP="00B55797">
            <w:pPr>
              <w:jc w:val="both"/>
              <w:rPr>
                <w:rFonts w:ascii="Arial" w:hAnsi="Arial" w:cs="Arial"/>
              </w:rPr>
            </w:pPr>
            <w:hyperlink r:id="rId9" w:history="1">
              <w:r w:rsidR="00B55797" w:rsidRPr="00B55797">
                <w:rPr>
                  <w:rStyle w:val="Hipervnculo"/>
                  <w:rFonts w:ascii="Arial" w:hAnsi="Arial" w:cs="Arial"/>
                  <w:lang w:val="eu-ES"/>
                </w:rPr>
                <w:t>http://www.wordreference.com/sinonimos/</w:t>
              </w:r>
            </w:hyperlink>
          </w:p>
          <w:p w:rsidR="00B55797" w:rsidRPr="00B55797" w:rsidRDefault="00B55797" w:rsidP="00B55797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B55797" w:rsidRDefault="00AE4DB0" w:rsidP="00B55797">
            <w:pPr>
              <w:ind w:left="720"/>
              <w:jc w:val="both"/>
              <w:rPr>
                <w:rFonts w:ascii="Arial" w:hAnsi="Arial" w:cs="Arial"/>
                <w:lang w:val="eu-ES"/>
              </w:rPr>
            </w:pPr>
            <w:hyperlink r:id="rId10" w:history="1">
              <w:r w:rsidR="00B55797" w:rsidRPr="007F0D9F">
                <w:rPr>
                  <w:rStyle w:val="Hipervnculo"/>
                  <w:rFonts w:ascii="Arial" w:hAnsi="Arial" w:cs="Arial"/>
                  <w:lang w:val="eu-ES"/>
                </w:rPr>
                <w:t>https://www.youtube.com/watch?v=b4dNjQzhWhE</w:t>
              </w:r>
            </w:hyperlink>
            <w:r w:rsidR="00B55797">
              <w:rPr>
                <w:rFonts w:ascii="Arial" w:hAnsi="Arial" w:cs="Arial"/>
                <w:lang w:val="eu-ES"/>
              </w:rPr>
              <w:t xml:space="preserve">   (</w:t>
            </w:r>
            <w:proofErr w:type="spellStart"/>
            <w:r w:rsidR="00B55797">
              <w:rPr>
                <w:rFonts w:ascii="Arial" w:hAnsi="Arial" w:cs="Arial"/>
                <w:lang w:val="eu-ES"/>
              </w:rPr>
              <w:t>Rimas</w:t>
            </w:r>
            <w:proofErr w:type="spellEnd"/>
            <w:r w:rsidR="00B55797"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 w:rsidR="00B55797">
              <w:rPr>
                <w:rFonts w:ascii="Arial" w:hAnsi="Arial" w:cs="Arial"/>
                <w:lang w:val="eu-ES"/>
              </w:rPr>
              <w:t>Bécquer)</w:t>
            </w:r>
            <w:proofErr w:type="spellEnd"/>
          </w:p>
          <w:p w:rsidR="00B55797" w:rsidRDefault="00B55797" w:rsidP="00B55797">
            <w:pPr>
              <w:ind w:left="720"/>
              <w:jc w:val="both"/>
              <w:rPr>
                <w:rFonts w:ascii="Arial" w:hAnsi="Arial" w:cs="Arial"/>
                <w:lang w:val="eu-ES"/>
              </w:rPr>
            </w:pPr>
          </w:p>
          <w:p w:rsidR="00B55797" w:rsidRDefault="00AE4DB0" w:rsidP="00B55797">
            <w:pPr>
              <w:jc w:val="both"/>
              <w:rPr>
                <w:rFonts w:ascii="Arial" w:hAnsi="Arial" w:cs="Arial"/>
                <w:lang w:val="eu-ES"/>
              </w:rPr>
            </w:pPr>
            <w:hyperlink r:id="rId11" w:history="1">
              <w:r w:rsidR="007B3416" w:rsidRPr="007F0D9F">
                <w:rPr>
                  <w:rStyle w:val="Hipervnculo"/>
                  <w:rFonts w:ascii="Arial" w:hAnsi="Arial" w:cs="Arial"/>
                  <w:lang w:val="eu-ES"/>
                </w:rPr>
                <w:t>http://www.rtve.es/alacarta/videos/especiales-en-tve-canarias/donjuan/3792862/</w:t>
              </w:r>
            </w:hyperlink>
            <w:r w:rsidR="007B3416">
              <w:rPr>
                <w:rFonts w:ascii="Arial" w:hAnsi="Arial" w:cs="Arial"/>
                <w:lang w:val="eu-ES"/>
              </w:rPr>
              <w:t xml:space="preserve">  (Don Juan Tenorio)</w:t>
            </w:r>
          </w:p>
          <w:p w:rsidR="007B3416" w:rsidRDefault="007B3416" w:rsidP="00B55797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7B3416" w:rsidRDefault="00AE4DB0" w:rsidP="00B55797">
            <w:pPr>
              <w:jc w:val="both"/>
              <w:rPr>
                <w:rFonts w:ascii="Arial" w:hAnsi="Arial" w:cs="Arial"/>
                <w:lang w:val="eu-ES"/>
              </w:rPr>
            </w:pPr>
            <w:hyperlink r:id="rId12" w:history="1">
              <w:r w:rsidR="007B3416" w:rsidRPr="007F0D9F">
                <w:rPr>
                  <w:rStyle w:val="Hipervnculo"/>
                  <w:rFonts w:ascii="Arial" w:hAnsi="Arial" w:cs="Arial"/>
                  <w:lang w:val="eu-ES"/>
                </w:rPr>
                <w:t>https://www.youtube.com/watch?v=Gp6Y7Lz-62o</w:t>
              </w:r>
            </w:hyperlink>
          </w:p>
          <w:p w:rsidR="007B3416" w:rsidRDefault="007B3416" w:rsidP="00B557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(Las </w:t>
            </w:r>
            <w:proofErr w:type="spellStart"/>
            <w:r>
              <w:rPr>
                <w:rFonts w:ascii="Arial" w:hAnsi="Arial" w:cs="Arial"/>
                <w:lang w:val="eu-ES"/>
              </w:rPr>
              <w:t>vanguardias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u-ES"/>
              </w:rPr>
              <w:t>literarias</w:t>
            </w:r>
            <w:proofErr w:type="spellEnd"/>
            <w:r>
              <w:rPr>
                <w:rFonts w:ascii="Arial" w:hAnsi="Arial" w:cs="Arial"/>
                <w:lang w:val="eu-ES"/>
              </w:rPr>
              <w:t>)</w:t>
            </w:r>
          </w:p>
          <w:p w:rsidR="007B3416" w:rsidRDefault="007B3416" w:rsidP="00B55797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7B3416" w:rsidRDefault="00AE4DB0" w:rsidP="00B55797">
            <w:pPr>
              <w:jc w:val="both"/>
              <w:rPr>
                <w:rFonts w:ascii="Arial" w:hAnsi="Arial" w:cs="Arial"/>
                <w:lang w:val="eu-ES"/>
              </w:rPr>
            </w:pPr>
            <w:hyperlink r:id="rId13" w:history="1">
              <w:r w:rsidR="007B3416" w:rsidRPr="007F0D9F">
                <w:rPr>
                  <w:rStyle w:val="Hipervnculo"/>
                  <w:rFonts w:ascii="Arial" w:hAnsi="Arial" w:cs="Arial"/>
                  <w:lang w:val="eu-ES"/>
                </w:rPr>
                <w:t>https://www.youtube.com/watch?v=YNHxB3voeSo</w:t>
              </w:r>
            </w:hyperlink>
          </w:p>
          <w:p w:rsidR="007B3416" w:rsidRDefault="007B3416" w:rsidP="00B557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(</w:t>
            </w:r>
            <w:proofErr w:type="spellStart"/>
            <w:r>
              <w:rPr>
                <w:rFonts w:ascii="Arial" w:hAnsi="Arial" w:cs="Arial"/>
                <w:lang w:val="eu-ES"/>
              </w:rPr>
              <w:t>Tres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u-ES"/>
              </w:rPr>
              <w:t>sombreros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u-ES"/>
              </w:rPr>
              <w:t>copa</w:t>
            </w:r>
            <w:proofErr w:type="spellEnd"/>
            <w:r>
              <w:rPr>
                <w:rFonts w:ascii="Arial" w:hAnsi="Arial" w:cs="Arial"/>
                <w:lang w:val="eu-ES"/>
              </w:rPr>
              <w:t>)</w:t>
            </w:r>
          </w:p>
          <w:p w:rsidR="007B3416" w:rsidRDefault="007B3416" w:rsidP="00B55797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7B3416" w:rsidRDefault="007B3416" w:rsidP="00B55797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7B3416" w:rsidRPr="000F006B" w:rsidRDefault="007B3416" w:rsidP="00B55797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B55797" w:rsidRPr="00B55797" w:rsidRDefault="00B55797" w:rsidP="00546B37">
            <w:pPr>
              <w:jc w:val="both"/>
              <w:rPr>
                <w:b/>
                <w:lang w:val="eu-ES"/>
              </w:rPr>
            </w:pPr>
          </w:p>
          <w:p w:rsidR="0082658C" w:rsidRPr="00B55797" w:rsidRDefault="0082658C" w:rsidP="00546B37">
            <w:pPr>
              <w:ind w:left="720"/>
              <w:jc w:val="both"/>
              <w:rPr>
                <w:lang w:val="eu-ES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82658C" w:rsidRPr="00B55797" w:rsidRDefault="0082658C" w:rsidP="00546B37">
            <w:pPr>
              <w:jc w:val="both"/>
              <w:rPr>
                <w:lang w:val="eu-ES"/>
              </w:rPr>
            </w:pPr>
          </w:p>
        </w:tc>
      </w:tr>
    </w:tbl>
    <w:p w:rsidR="0082658C" w:rsidRPr="00B55797" w:rsidRDefault="0082658C">
      <w:pPr>
        <w:rPr>
          <w:lang w:val="eu-ES"/>
        </w:rPr>
      </w:pPr>
    </w:p>
    <w:p w:rsidR="0082658C" w:rsidRPr="00B55797" w:rsidRDefault="0082658C">
      <w:pPr>
        <w:rPr>
          <w:lang w:val="eu-ES"/>
        </w:rPr>
      </w:pPr>
    </w:p>
    <w:tbl>
      <w:tblPr>
        <w:tblW w:w="987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9435"/>
      </w:tblGrid>
      <w:tr w:rsidR="0082658C">
        <w:trPr>
          <w:trHeight w:val="240"/>
        </w:trPr>
        <w:tc>
          <w:tcPr>
            <w:tcW w:w="435" w:type="dxa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>5</w:t>
            </w:r>
          </w:p>
        </w:tc>
        <w:tc>
          <w:tcPr>
            <w:tcW w:w="9435" w:type="dxa"/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>EBALUAZIOA: BALIABIDEAK, IRIZPIDEAK ETA KALIFIKAZIOA</w:t>
            </w:r>
          </w:p>
        </w:tc>
      </w:tr>
      <w:tr w:rsidR="0082658C">
        <w:trPr>
          <w:trHeight w:val="240"/>
        </w:trPr>
        <w:tc>
          <w:tcPr>
            <w:tcW w:w="9870" w:type="dxa"/>
            <w:gridSpan w:val="2"/>
          </w:tcPr>
          <w:p w:rsidR="0082658C" w:rsidRDefault="0082658C">
            <w:r w:rsidRPr="00546B37">
              <w:rPr>
                <w:rFonts w:ascii="Arial Narrow" w:hAnsi="Arial Narrow" w:cs="Arial Narrow"/>
                <w:b/>
                <w:bCs/>
              </w:rPr>
              <w:t>KALIFIKAZIO IRIZPIDEAK</w:t>
            </w:r>
          </w:p>
        </w:tc>
      </w:tr>
      <w:tr w:rsidR="0082658C">
        <w:trPr>
          <w:trHeight w:val="1220"/>
        </w:trPr>
        <w:tc>
          <w:tcPr>
            <w:tcW w:w="9870" w:type="dxa"/>
            <w:gridSpan w:val="2"/>
            <w:tcBorders>
              <w:right w:val="nil"/>
            </w:tcBorders>
          </w:tcPr>
          <w:p w:rsidR="0082658C" w:rsidRDefault="0082658C">
            <w:r w:rsidRPr="00546B37">
              <w:rPr>
                <w:rFonts w:ascii="Arial Narrow" w:hAnsi="Arial Narrow" w:cs="Arial Narrow"/>
                <w:b/>
                <w:bCs/>
              </w:rPr>
              <w:t>Criterios de evaluación: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1 Reconocer el propósito y la idea general en textos orales de ámbitos sociales próximos a la experiencia del alumnado y en el ámbito académico; captar la idea global de informaciones oídas en radio o en TV y seguir instrucciones poco complejas para realizar tareas de aprendizaje.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2  Extraer informaciones concretas e identificar el propósito en textos escritos de ámbitos sociales próximos a la experiencia del alumnado, seguir instrucciones sencillas, identificar los enunciados en los que el tema general aparece explícito y distinguir las partes del texto.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3 Narrar, exponer y resumir, en soporte papel o digital, usando el registro adecuado, organizando las ideas con claridad, enlazando los enunciados en secuencias lineales cohesionadas, respetando las normas gramaticales y ortográficas y valorando la importancia de planificar y revisar el texto.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4 Realizar narraciones orales claras y bien estructuradas de experiencias vividas.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5 Exponer una opinión sobre la lectura personal de una obra adecuada a la edad; reconocer el género y la estructura global y valorar de forma general el uso del lenguaje; diferenciar contenido literal y sentido de la obra y relacionar el contenido con la propia experiencia.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6 Utilizar los conocimientos literarios en la comprensión y la valoración de textos breves o fragmentos, atendiendo a los temas y motivos de la tradición, a las características básicas del género, a los elementos básicos del ritmo y al uso del lenguaje, con especial atención a las figuras semánticas más generales.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7 Componer textos tomando como modelo un texto literario de los leídos y comentados en el aula o realizar alguna transformación sencilla en esos textos.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 xml:space="preserve">8 Aplicar los conocimientos sobre la lengua y las normas del uso lingüístico para solucionar problemas de comprensión de textos </w:t>
            </w:r>
            <w:r w:rsidRPr="00546B37">
              <w:rPr>
                <w:rFonts w:ascii="Arial Narrow" w:hAnsi="Arial Narrow" w:cs="Arial Narrow"/>
              </w:rPr>
              <w:lastRenderedPageBreak/>
              <w:t>orales y escritos y para la redacción y la revisión dirigida de los textos propios de este curso.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9 Desarrollar el conocimiento de una terminología lingüística básica en las actividades de reflexión sobre el uso.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10 Producir textos a partir de modelos o pautas.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11 Clasificar y analizar distintos tipos de sintagmas.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12 Identificar el sujeto de una oración simple. Explicar y aplicar los pasos para su identificación.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13 Analizar morfosintácticamente oraciones simples.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 xml:space="preserve">14 Identificar en el predicado: el atributo, CD, CI, CC, </w:t>
            </w:r>
            <w:proofErr w:type="spellStart"/>
            <w:r w:rsidRPr="00546B37">
              <w:rPr>
                <w:rFonts w:ascii="Arial Narrow" w:hAnsi="Arial Narrow" w:cs="Arial Narrow"/>
              </w:rPr>
              <w:t>C.Agente</w:t>
            </w:r>
            <w:proofErr w:type="spellEnd"/>
            <w:r w:rsidRPr="00546B37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546B37">
              <w:rPr>
                <w:rFonts w:ascii="Arial Narrow" w:hAnsi="Arial Narrow" w:cs="Arial Narrow"/>
              </w:rPr>
              <w:t>C.Predicativo</w:t>
            </w:r>
            <w:proofErr w:type="spellEnd"/>
            <w:r w:rsidRPr="00546B37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546B37">
              <w:rPr>
                <w:rFonts w:ascii="Arial Narrow" w:hAnsi="Arial Narrow" w:cs="Arial Narrow"/>
              </w:rPr>
              <w:t>C.de</w:t>
            </w:r>
            <w:proofErr w:type="spellEnd"/>
            <w:r w:rsidRPr="00546B37">
              <w:rPr>
                <w:rFonts w:ascii="Arial Narrow" w:hAnsi="Arial Narrow" w:cs="Arial Narrow"/>
              </w:rPr>
              <w:t xml:space="preserve"> régimen.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15 Transformar oraciones activas a pasivas y viceversa.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19 Explicitar el tema, el resumen y las ideas principales de artículos periodísticos.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20 Comprender, analizar e interpretar textos literarios.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21 Redactar y comprender cartas al director.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 xml:space="preserve">22 Escribir un </w:t>
            </w:r>
            <w:proofErr w:type="spellStart"/>
            <w:r w:rsidRPr="00546B37">
              <w:rPr>
                <w:rFonts w:ascii="Arial Narrow" w:hAnsi="Arial Narrow" w:cs="Arial Narrow"/>
              </w:rPr>
              <w:t>curriculum</w:t>
            </w:r>
            <w:proofErr w:type="spellEnd"/>
            <w:r w:rsidRPr="00546B37">
              <w:rPr>
                <w:rFonts w:ascii="Arial Narrow" w:hAnsi="Arial Narrow" w:cs="Arial Narrow"/>
              </w:rPr>
              <w:t xml:space="preserve"> vitae,  instancias, textos publicitarios, folletos y cartas institucionales respetando las convenciones de este tipo de textos.</w:t>
            </w:r>
          </w:p>
          <w:p w:rsidR="0082658C" w:rsidRDefault="0082658C"/>
          <w:p w:rsidR="0082658C" w:rsidRDefault="0082658C"/>
          <w:p w:rsidR="0082658C" w:rsidRDefault="0082658C">
            <w:r w:rsidRPr="00546B37">
              <w:rPr>
                <w:rFonts w:ascii="Arial Narrow" w:hAnsi="Arial Narrow" w:cs="Arial Narrow"/>
              </w:rPr>
              <w:t>La nota final de cada evaluación será el resultado de las diferentes pruebas, controles, exámenes…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Valor porcentual de las calificaciones: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-Contenidos: 60% (Se hará la media de todos los controles y exámenes).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-Expresión: 20%</w:t>
            </w:r>
          </w:p>
          <w:p w:rsidR="0082658C" w:rsidRDefault="0082658C">
            <w:r w:rsidRPr="00546B37">
              <w:rPr>
                <w:rFonts w:ascii="Arial Narrow" w:hAnsi="Arial Narrow" w:cs="Arial Narrow"/>
              </w:rPr>
              <w:t>-Lectura: 10% (Se tendrán en cuenta siempre que la nota de los contenidos esté aprobada).</w:t>
            </w:r>
          </w:p>
          <w:p w:rsidR="0082658C" w:rsidRDefault="0082658C"/>
          <w:p w:rsidR="0082658C" w:rsidRDefault="0082658C"/>
        </w:tc>
      </w:tr>
    </w:tbl>
    <w:p w:rsidR="0082658C" w:rsidRDefault="0082658C"/>
    <w:p w:rsidR="0082658C" w:rsidRDefault="0082658C"/>
    <w:p w:rsidR="0082658C" w:rsidRDefault="0082658C"/>
    <w:tbl>
      <w:tblPr>
        <w:tblW w:w="992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503"/>
      </w:tblGrid>
      <w:tr w:rsidR="0082658C">
        <w:tc>
          <w:tcPr>
            <w:tcW w:w="420" w:type="dxa"/>
            <w:tcBorders>
              <w:bottom w:val="nil"/>
            </w:tcBorders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>6</w:t>
            </w:r>
          </w:p>
        </w:tc>
        <w:tc>
          <w:tcPr>
            <w:tcW w:w="9503" w:type="dxa"/>
            <w:tcBorders>
              <w:bottom w:val="nil"/>
            </w:tcBorders>
          </w:tcPr>
          <w:p w:rsidR="0082658C" w:rsidRDefault="0082658C" w:rsidP="00546B37">
            <w:pPr>
              <w:jc w:val="center"/>
            </w:pPr>
            <w:r w:rsidRPr="00546B37">
              <w:rPr>
                <w:rFonts w:ascii="Arial Narrow" w:hAnsi="Arial Narrow" w:cs="Arial Narrow"/>
                <w:b/>
                <w:bCs/>
                <w:smallCaps/>
              </w:rPr>
              <w:t xml:space="preserve">BERRESKURAPEN SISTEMA </w:t>
            </w:r>
          </w:p>
        </w:tc>
      </w:tr>
      <w:tr w:rsidR="0082658C">
        <w:trPr>
          <w:trHeight w:val="620"/>
        </w:trPr>
        <w:tc>
          <w:tcPr>
            <w:tcW w:w="9923" w:type="dxa"/>
            <w:gridSpan w:val="2"/>
          </w:tcPr>
          <w:p w:rsidR="0082658C" w:rsidRDefault="0082658C">
            <w:r>
              <w:t>La programación abreviada es la pauta para la elaboración de las pruebas de evaluación. A final de curso habrá un examen extraordinario en el que los alumnos se examinarán de la evaluación o evaluaciones suspendidas.</w:t>
            </w:r>
          </w:p>
          <w:p w:rsidR="0082658C" w:rsidRDefault="0082658C"/>
        </w:tc>
      </w:tr>
    </w:tbl>
    <w:p w:rsidR="0082658C" w:rsidRDefault="0082658C"/>
    <w:sectPr w:rsidR="0082658C" w:rsidSect="00AD3809">
      <w:headerReference w:type="default" r:id="rId14"/>
      <w:pgSz w:w="12240" w:h="15840"/>
      <w:pgMar w:top="1417" w:right="170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8C" w:rsidRDefault="0082658C" w:rsidP="00243B13">
      <w:r>
        <w:separator/>
      </w:r>
    </w:p>
  </w:endnote>
  <w:endnote w:type="continuationSeparator" w:id="0">
    <w:p w:rsidR="0082658C" w:rsidRDefault="0082658C" w:rsidP="0024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8C" w:rsidRDefault="0082658C" w:rsidP="00243B13">
      <w:r>
        <w:separator/>
      </w:r>
    </w:p>
  </w:footnote>
  <w:footnote w:type="continuationSeparator" w:id="0">
    <w:p w:rsidR="0082658C" w:rsidRDefault="0082658C" w:rsidP="0024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8C" w:rsidRDefault="00AE4DB0" w:rsidP="00332E62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0pt;margin-top:-1.15pt;width:297.75pt;height:36.75pt;z-index:251658752" fillcolor="window">
          <v:imagedata r:id="rId1" o:title=""/>
          <w10:wrap type="square"/>
        </v:shape>
        <o:OLEObject Type="Embed" ProgID="MSPhotoEd.3" ShapeID="_x0000_s2049" DrawAspect="Content" ObjectID="_1601794928" r:id="rId2"/>
      </w:pict>
    </w:r>
  </w:p>
  <w:p w:rsidR="0082658C" w:rsidRDefault="0082658C" w:rsidP="00332E62">
    <w:pPr>
      <w:pStyle w:val="Encabezado"/>
      <w:tabs>
        <w:tab w:val="left" w:pos="1665"/>
        <w:tab w:val="right" w:pos="9923"/>
      </w:tabs>
      <w:ind w:righ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82658C" w:rsidRDefault="00AE4DB0" w:rsidP="00332E62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37.05pt;margin-top:61.85pt;width:146.25pt;height:63pt;z-index:251657728;mso-position-horizontal-relative:page;mso-position-vertical-relative:page" filled="f" stroked="f">
          <v:textbox style="mso-next-textbox:#_x0000_s2050">
            <w:txbxContent>
              <w:p w:rsidR="0082658C" w:rsidRPr="00332E62" w:rsidRDefault="0082658C" w:rsidP="00332E62">
                <w:pPr>
                  <w:pStyle w:val="Ttulo2"/>
                  <w:spacing w:after="35"/>
                  <w:rPr>
                    <w:rFonts w:ascii="Arial" w:hAnsi="Arial" w:cs="Arial"/>
                    <w:sz w:val="14"/>
                    <w:szCs w:val="14"/>
                  </w:rPr>
                </w:pPr>
                <w:r w:rsidRPr="00332E62">
                  <w:rPr>
                    <w:rFonts w:ascii="Arial" w:hAnsi="Arial" w:cs="Arial"/>
                    <w:sz w:val="14"/>
                    <w:szCs w:val="14"/>
                  </w:rPr>
                  <w:t>DEPARTAMENTO DE EDUCACIÓN, UNIVERSIDADES E INVESTIGACIÓN</w:t>
                </w:r>
              </w:p>
              <w:p w:rsidR="0082658C" w:rsidRDefault="0082658C" w:rsidP="00332E62">
                <w:pPr>
                  <w:spacing w:before="35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Inspección de Educación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1" type="#_x0000_t202" style="position:absolute;left:0;text-align:left;margin-left:166.05pt;margin-top:61.85pt;width:139.25pt;height:63pt;z-index:251656704;mso-position-horizontal-relative:page;mso-position-vertical-relative:page" filled="f" stroked="f">
          <v:textbox style="mso-next-textbox:#_x0000_s2051">
            <w:txbxContent>
              <w:p w:rsidR="0082658C" w:rsidRPr="00332E62" w:rsidRDefault="0082658C" w:rsidP="00332E62">
                <w:pPr>
                  <w:pStyle w:val="Ttulo2"/>
                  <w:rPr>
                    <w:rFonts w:ascii="Arial" w:hAnsi="Arial" w:cs="Arial"/>
                    <w:sz w:val="14"/>
                    <w:szCs w:val="14"/>
                  </w:rPr>
                </w:pPr>
                <w:r w:rsidRPr="00332E62">
                  <w:rPr>
                    <w:rFonts w:ascii="Arial" w:hAnsi="Arial" w:cs="Arial"/>
                    <w:sz w:val="14"/>
                    <w:szCs w:val="14"/>
                  </w:rPr>
                  <w:t>HEZKUNTZA, UNIBERTSITATE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332E62">
                  <w:rPr>
                    <w:rFonts w:ascii="Arial" w:hAnsi="Arial" w:cs="Arial"/>
                    <w:sz w:val="14"/>
                    <w:szCs w:val="14"/>
                  </w:rPr>
                  <w:t>ETA IKERKETA SAILA</w:t>
                </w:r>
              </w:p>
              <w:p w:rsidR="0082658C" w:rsidRDefault="0082658C" w:rsidP="00332E6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Hezkuntzako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Ikuskaritza</w:t>
                </w:r>
                <w:proofErr w:type="spellEnd"/>
              </w:p>
              <w:p w:rsidR="0082658C" w:rsidRDefault="0082658C" w:rsidP="00332E62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square" anchorx="page" anchory="page"/>
        </v:shape>
      </w:pict>
    </w:r>
  </w:p>
  <w:p w:rsidR="0082658C" w:rsidRDefault="0082658C" w:rsidP="00332E62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:rsidR="0082658C" w:rsidRDefault="0082658C" w:rsidP="00332E62">
    <w:pPr>
      <w:pStyle w:val="Encabezado"/>
      <w:rPr>
        <w:rFonts w:ascii="Times New Roman" w:hAnsi="Times New Roman" w:cs="Times New Roman"/>
      </w:rPr>
    </w:pPr>
  </w:p>
  <w:p w:rsidR="0082658C" w:rsidRDefault="0082658C" w:rsidP="00332E62">
    <w:pPr>
      <w:pStyle w:val="Encabezado"/>
    </w:pPr>
  </w:p>
  <w:p w:rsidR="0082658C" w:rsidRDefault="0082658C" w:rsidP="00332E62">
    <w:pPr>
      <w:pStyle w:val="Encabezado"/>
    </w:pPr>
  </w:p>
  <w:p w:rsidR="0082658C" w:rsidRDefault="008265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3D"/>
    <w:rsid w:val="0005323D"/>
    <w:rsid w:val="00083ABA"/>
    <w:rsid w:val="00120B34"/>
    <w:rsid w:val="00243B13"/>
    <w:rsid w:val="00266633"/>
    <w:rsid w:val="00332E62"/>
    <w:rsid w:val="00463DE6"/>
    <w:rsid w:val="00546B37"/>
    <w:rsid w:val="006D4FC7"/>
    <w:rsid w:val="007668E1"/>
    <w:rsid w:val="007A007B"/>
    <w:rsid w:val="007B3416"/>
    <w:rsid w:val="0082658C"/>
    <w:rsid w:val="00982A7C"/>
    <w:rsid w:val="00AD3809"/>
    <w:rsid w:val="00AE4DB0"/>
    <w:rsid w:val="00B55797"/>
    <w:rsid w:val="00C8768E"/>
    <w:rsid w:val="00C93C06"/>
    <w:rsid w:val="00DB6F27"/>
    <w:rsid w:val="00F700F4"/>
    <w:rsid w:val="00FA3463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Carlito" w:hAnsi="Carlito" w:cs="Carlito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09"/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AD380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AD380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AD380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AD380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AD380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AD3809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82A7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982A7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982A7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982A7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982A7C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982A7C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AD380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AD380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982A7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AD380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rsid w:val="00982A7C"/>
    <w:rPr>
      <w:rFonts w:ascii="Cambria" w:hAnsi="Cambria" w:cs="Cambria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AD380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7">
    <w:name w:val="Estilo7"/>
    <w:basedOn w:val="TableNormal1"/>
    <w:uiPriority w:val="99"/>
    <w:rsid w:val="00AD3809"/>
    <w:tblPr>
      <w:tblStyleRowBandSize w:val="1"/>
      <w:tblStyleColBandSize w:val="1"/>
    </w:tblPr>
  </w:style>
  <w:style w:type="table" w:customStyle="1" w:styleId="Estilo6">
    <w:name w:val="Estilo6"/>
    <w:basedOn w:val="TableNormal1"/>
    <w:uiPriority w:val="99"/>
    <w:rsid w:val="00AD380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5">
    <w:name w:val="Estilo5"/>
    <w:basedOn w:val="TableNormal1"/>
    <w:uiPriority w:val="99"/>
    <w:rsid w:val="00AD38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4">
    <w:name w:val="Estilo4"/>
    <w:basedOn w:val="TableNormal1"/>
    <w:uiPriority w:val="99"/>
    <w:rsid w:val="00AD380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3">
    <w:name w:val="Estilo3"/>
    <w:basedOn w:val="TableNormal1"/>
    <w:uiPriority w:val="99"/>
    <w:rsid w:val="00AD380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2">
    <w:name w:val="Estilo2"/>
    <w:basedOn w:val="TableNormal1"/>
    <w:uiPriority w:val="99"/>
    <w:rsid w:val="00AD380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AD380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rsid w:val="00332E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32E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color w:val="000000"/>
      <w:sz w:val="20"/>
      <w:szCs w:val="20"/>
    </w:rPr>
  </w:style>
  <w:style w:type="character" w:styleId="Hipervnculo">
    <w:name w:val="Hyperlink"/>
    <w:uiPriority w:val="99"/>
    <w:unhideWhenUsed/>
    <w:rsid w:val="00B55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/" TargetMode="External"/><Relationship Id="rId13" Type="http://schemas.openxmlformats.org/officeDocument/2006/relationships/hyperlink" Target="https://www.youtube.com/watch?v=YNHxB3voe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Gp6Y7Lz-62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tve.es/alacarta/videos/especiales-en-tve-canarias/donjuan/379286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4dNjQzhW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reference.com/sinonim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1817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ir012951ah</dc:creator>
  <cp:keywords/>
  <dc:description/>
  <cp:lastModifiedBy>ir012951af</cp:lastModifiedBy>
  <cp:revision>12</cp:revision>
  <dcterms:created xsi:type="dcterms:W3CDTF">2016-10-28T12:24:00Z</dcterms:created>
  <dcterms:modified xsi:type="dcterms:W3CDTF">2018-10-23T08:16:00Z</dcterms:modified>
</cp:coreProperties>
</file>